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DB2A6" w14:textId="77777777" w:rsidR="00CF1B6E" w:rsidRDefault="00CF1B6E" w:rsidP="00CF1B6E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14:paraId="5B2B34DD" w14:textId="77777777" w:rsidR="00CF1B6E" w:rsidRDefault="00CF1B6E" w:rsidP="00CF1B6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14:paraId="2397E2B8" w14:textId="77777777" w:rsidR="00CF1B6E" w:rsidRDefault="00CF1B6E" w:rsidP="00CF1B6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14:paraId="14E17DEB" w14:textId="77777777" w:rsidR="00CF1B6E" w:rsidRPr="0006403B" w:rsidRDefault="00CF1B6E" w:rsidP="00CF1B6E">
      <w:pPr>
        <w:spacing w:line="580" w:lineRule="exact"/>
        <w:jc w:val="left"/>
        <w:rPr>
          <w:rFonts w:eastAsia="仿宋_GB2312" w:hint="eastAsia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 w:rsidRPr="0006403B">
        <w:rPr>
          <w:rFonts w:eastAsia="仿宋_GB2312" w:hint="eastAsia"/>
          <w:b/>
          <w:bCs/>
          <w:sz w:val="32"/>
          <w:szCs w:val="32"/>
        </w:rPr>
        <w:t>大连理工大学</w:t>
      </w:r>
      <w:r>
        <w:rPr>
          <w:rFonts w:eastAsia="仿宋_GB2312" w:hint="eastAsia"/>
          <w:b/>
          <w:bCs/>
          <w:sz w:val="32"/>
          <w:szCs w:val="32"/>
        </w:rPr>
        <w:t>，</w:t>
      </w:r>
      <w:r w:rsidRPr="0006403B">
        <w:rPr>
          <w:rFonts w:eastAsia="仿宋_GB2312"/>
          <w:b/>
          <w:bCs/>
          <w:sz w:val="32"/>
          <w:szCs w:val="32"/>
        </w:rPr>
        <w:t>东北大学</w:t>
      </w:r>
      <w:r>
        <w:rPr>
          <w:rFonts w:eastAsia="仿宋_GB2312" w:hint="eastAsia"/>
          <w:b/>
          <w:bCs/>
          <w:sz w:val="32"/>
          <w:szCs w:val="32"/>
        </w:rPr>
        <w:t>，</w:t>
      </w:r>
      <w:r w:rsidRPr="0006403B">
        <w:rPr>
          <w:rFonts w:eastAsia="仿宋_GB2312"/>
          <w:b/>
          <w:bCs/>
          <w:sz w:val="32"/>
          <w:szCs w:val="32"/>
        </w:rPr>
        <w:t>吉林大学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779"/>
        <w:gridCol w:w="1232"/>
        <w:gridCol w:w="164"/>
        <w:gridCol w:w="1867"/>
      </w:tblGrid>
      <w:tr w:rsidR="00CF1B6E" w14:paraId="344394F7" w14:textId="77777777" w:rsidTr="00FB43EE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14:paraId="29A86861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857" w:type="dxa"/>
            <w:gridSpan w:val="6"/>
            <w:vAlign w:val="center"/>
          </w:tcPr>
          <w:p w14:paraId="3CB91A12" w14:textId="77777777" w:rsidR="00CF1B6E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大连飞狼科技</w:t>
            </w:r>
          </w:p>
        </w:tc>
        <w:tc>
          <w:tcPr>
            <w:tcW w:w="1396" w:type="dxa"/>
            <w:gridSpan w:val="2"/>
            <w:vAlign w:val="center"/>
          </w:tcPr>
          <w:p w14:paraId="2429ED4C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 w14:paraId="77813E65" w14:textId="77777777" w:rsidR="00CF1B6E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合资</w:t>
            </w:r>
          </w:p>
        </w:tc>
      </w:tr>
      <w:tr w:rsidR="00CF1B6E" w14:paraId="2D0CCF44" w14:textId="77777777" w:rsidTr="00FB43EE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14:paraId="1FB68D57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857" w:type="dxa"/>
            <w:gridSpan w:val="6"/>
            <w:vAlign w:val="center"/>
          </w:tcPr>
          <w:p w14:paraId="395912A1" w14:textId="77777777" w:rsidR="00CF1B6E" w:rsidRPr="00B30F40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B30F40">
              <w:rPr>
                <w:rFonts w:ascii="仿宋_GB2312" w:eastAsia="仿宋_GB2312" w:hAnsi="仿宋_GB2312" w:cs="仿宋_GB2312" w:hint="eastAsia"/>
                <w:bCs/>
                <w:szCs w:val="21"/>
              </w:rPr>
              <w:t>大连市高新园区火炬路</w:t>
            </w:r>
            <w:r w:rsidRPr="00B30F40">
              <w:rPr>
                <w:rFonts w:ascii="仿宋_GB2312" w:eastAsia="仿宋_GB2312" w:hAnsi="仿宋_GB2312" w:cs="仿宋_GB2312"/>
                <w:bCs/>
                <w:szCs w:val="21"/>
              </w:rPr>
              <w:t>3</w:t>
            </w:r>
            <w:r w:rsidRPr="00B30F40">
              <w:rPr>
                <w:rFonts w:ascii="仿宋_GB2312" w:eastAsia="仿宋_GB2312" w:hAnsi="仿宋_GB2312" w:cs="仿宋_GB2312" w:hint="eastAsia"/>
                <w:bCs/>
                <w:szCs w:val="21"/>
              </w:rPr>
              <w:t>号纳米大厦</w:t>
            </w:r>
          </w:p>
        </w:tc>
        <w:tc>
          <w:tcPr>
            <w:tcW w:w="1396" w:type="dxa"/>
            <w:gridSpan w:val="2"/>
            <w:vAlign w:val="center"/>
          </w:tcPr>
          <w:p w14:paraId="292C8408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 w14:paraId="2BD1DCB5" w14:textId="77777777" w:rsidR="00CF1B6E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计算机软件</w:t>
            </w:r>
          </w:p>
        </w:tc>
      </w:tr>
      <w:tr w:rsidR="00CF1B6E" w14:paraId="4A999FCA" w14:textId="77777777" w:rsidTr="00FB43EE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14:paraId="5F78306E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14:paraId="20E6C5CD" w14:textId="77777777" w:rsidR="00CF1B6E" w:rsidRPr="00B30F40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B30F40">
              <w:rPr>
                <w:rFonts w:ascii="仿宋_GB2312" w:eastAsia="仿宋_GB2312" w:hAnsi="仿宋_GB2312" w:cs="仿宋_GB2312" w:hint="eastAsia"/>
                <w:bCs/>
                <w:szCs w:val="21"/>
              </w:rPr>
              <w:t>鄂涵璇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F1B25" w14:textId="77777777" w:rsidR="00CF1B6E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477" w:type="dxa"/>
            <w:gridSpan w:val="2"/>
            <w:tcBorders>
              <w:left w:val="single" w:sz="4" w:space="0" w:color="auto"/>
            </w:tcBorders>
            <w:vAlign w:val="center"/>
          </w:tcPr>
          <w:p w14:paraId="200133D5" w14:textId="77777777" w:rsidR="00CF1B6E" w:rsidRPr="00B30F40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</w:pPr>
            <w:r w:rsidRPr="00B30F40"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0411-</w:t>
            </w:r>
            <w:r w:rsidRPr="00B30F40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8</w:t>
            </w:r>
            <w:r w:rsidRPr="00B30F40"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3731889</w:t>
            </w:r>
          </w:p>
        </w:tc>
        <w:tc>
          <w:tcPr>
            <w:tcW w:w="1396" w:type="dxa"/>
            <w:gridSpan w:val="2"/>
            <w:vAlign w:val="center"/>
          </w:tcPr>
          <w:p w14:paraId="692E409A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 w14:paraId="2E714610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 w:rsidRPr="0006403B"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  <w:r w:rsidRPr="0006403B">
              <w:rPr>
                <w:rFonts w:ascii="仿宋_GB2312" w:eastAsia="仿宋_GB2312" w:hAnsi="仿宋_GB2312" w:cs="仿宋_GB2312"/>
                <w:bCs/>
                <w:szCs w:val="21"/>
              </w:rPr>
              <w:t>3591193397</w:t>
            </w:r>
          </w:p>
        </w:tc>
      </w:tr>
      <w:tr w:rsidR="00CF1B6E" w14:paraId="69367B4A" w14:textId="77777777" w:rsidTr="00FB43EE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14:paraId="0293E945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857" w:type="dxa"/>
            <w:gridSpan w:val="6"/>
            <w:vAlign w:val="center"/>
          </w:tcPr>
          <w:p w14:paraId="7F68AA38" w14:textId="77777777" w:rsidR="00CF1B6E" w:rsidRPr="00B30F40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 w:rsidRPr="00B30F40">
              <w:rPr>
                <w:rFonts w:ascii="仿宋_GB2312" w:eastAsia="仿宋_GB2312" w:hAnsi="仿宋_GB2312" w:cs="仿宋_GB2312" w:hint="eastAsia"/>
                <w:bCs/>
                <w:szCs w:val="21"/>
              </w:rPr>
              <w:t>z</w:t>
            </w:r>
            <w:r w:rsidRPr="00B30F40">
              <w:rPr>
                <w:rFonts w:ascii="仿宋_GB2312" w:eastAsia="仿宋_GB2312" w:hAnsi="仿宋_GB2312" w:cs="仿宋_GB2312"/>
                <w:bCs/>
                <w:szCs w:val="21"/>
              </w:rPr>
              <w:t>haopin@fenrir-tec.com</w:t>
            </w:r>
          </w:p>
        </w:tc>
        <w:tc>
          <w:tcPr>
            <w:tcW w:w="1396" w:type="dxa"/>
            <w:gridSpan w:val="2"/>
            <w:vAlign w:val="center"/>
          </w:tcPr>
          <w:p w14:paraId="6D57225A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 w14:paraId="42CDB8C7" w14:textId="77777777" w:rsidR="00CF1B6E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CF1B6E" w14:paraId="5FD66998" w14:textId="77777777" w:rsidTr="00FB43EE">
        <w:trPr>
          <w:cantSplit/>
          <w:trHeight w:hRule="exact" w:val="2804"/>
        </w:trPr>
        <w:tc>
          <w:tcPr>
            <w:tcW w:w="1940" w:type="dxa"/>
            <w:gridSpan w:val="2"/>
            <w:textDirection w:val="tbRlV"/>
            <w:vAlign w:val="center"/>
          </w:tcPr>
          <w:p w14:paraId="6A24AD48" w14:textId="77777777" w:rsidR="00CF1B6E" w:rsidRDefault="00CF1B6E" w:rsidP="00FB43EE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 w14:paraId="1C189679" w14:textId="77777777" w:rsidR="00CF1B6E" w:rsidRDefault="00CF1B6E" w:rsidP="00FB43EE">
            <w:pPr>
              <w:rPr>
                <w:rFonts w:asciiTheme="minorEastAsia" w:hAnsiTheme="minorEastAsia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</w:rPr>
              <w:t>大连飞狼科技</w:t>
            </w:r>
            <w:r w:rsidRPr="00411D5D">
              <w:rPr>
                <w:rFonts w:asciiTheme="minorEastAsia" w:hAnsiTheme="minorEastAsia" w:hint="eastAsia"/>
              </w:rPr>
              <w:t>是一家致力于移动互联网方向的产品开发及服务的高新技术企业。公司投资方</w:t>
            </w:r>
            <w:r w:rsidRPr="00411D5D">
              <w:rPr>
                <w:rFonts w:asciiTheme="minorEastAsia" w:hAnsiTheme="minorEastAsia" w:hint="eastAsia"/>
              </w:rPr>
              <w:t xml:space="preserve"> Fenrir </w:t>
            </w:r>
            <w:r w:rsidRPr="00411D5D">
              <w:rPr>
                <w:rFonts w:asciiTheme="minorEastAsia" w:hAnsiTheme="minorEastAsia" w:hint="eastAsia"/>
              </w:rPr>
              <w:t>株式会社为日本移动互联网应用开发的领军企业。已在大阪、东京、名古屋、</w:t>
            </w:r>
            <w:r>
              <w:rPr>
                <w:rFonts w:asciiTheme="minorEastAsia" w:hAnsiTheme="minorEastAsia" w:hint="eastAsia"/>
              </w:rPr>
              <w:t>京都、</w:t>
            </w:r>
            <w:r w:rsidRPr="00411D5D">
              <w:rPr>
                <w:rFonts w:asciiTheme="minorEastAsia" w:hAnsiTheme="minorEastAsia" w:hint="eastAsia"/>
              </w:rPr>
              <w:t>大连、成都建立开发中心。服务的客户包括亚马逊、欧姆龙、乐天、</w:t>
            </w:r>
            <w:r w:rsidRPr="00411D5D">
              <w:rPr>
                <w:rFonts w:asciiTheme="minorEastAsia" w:hAnsiTheme="minorEastAsia" w:hint="eastAsia"/>
              </w:rPr>
              <w:t>Yahoo</w:t>
            </w:r>
            <w:r w:rsidRPr="00411D5D">
              <w:rPr>
                <w:rFonts w:asciiTheme="minorEastAsia" w:hAnsiTheme="minorEastAsia" w:hint="eastAsia"/>
              </w:rPr>
              <w:t>、日本铁路、日本航空、</w:t>
            </w:r>
            <w:r w:rsidRPr="00411D5D">
              <w:rPr>
                <w:rFonts w:asciiTheme="minorEastAsia" w:hAnsiTheme="minorEastAsia" w:hint="eastAsia"/>
              </w:rPr>
              <w:t>NHK</w:t>
            </w:r>
            <w:r w:rsidRPr="00411D5D">
              <w:rPr>
                <w:rFonts w:asciiTheme="minorEastAsia" w:hAnsiTheme="minorEastAsia" w:hint="eastAsia"/>
              </w:rPr>
              <w:t>等世界知名企业。</w:t>
            </w:r>
            <w:r>
              <w:rPr>
                <w:rFonts w:asciiTheme="minorEastAsia" w:hAnsiTheme="minorEastAsia" w:hint="eastAsia"/>
              </w:rPr>
              <w:t>大连飞狼科技</w:t>
            </w:r>
            <w:r w:rsidRPr="00411D5D">
              <w:rPr>
                <w:rFonts w:asciiTheme="minorEastAsia" w:hAnsiTheme="minorEastAsia" w:hint="eastAsia"/>
              </w:rPr>
              <w:t>为员工提供宽松的工作环境，完善的技术培训，优厚的福利待遇。</w:t>
            </w:r>
          </w:p>
          <w:p w14:paraId="76516856" w14:textId="77777777" w:rsidR="00CF1B6E" w:rsidRDefault="00CF1B6E" w:rsidP="00FB43EE">
            <w:pPr>
              <w:pStyle w:val="a5"/>
              <w:ind w:left="5"/>
              <w:rPr>
                <w:rFonts w:ascii="-webkit-standard" w:hAnsi="-webkit-standard" w:hint="eastAsia"/>
                <w:color w:val="000000"/>
              </w:rPr>
            </w:pPr>
            <w:r>
              <w:rPr>
                <w:rFonts w:cs="Calibri" w:hint="eastAsia"/>
                <w:color w:val="000000"/>
                <w:sz w:val="21"/>
                <w:szCs w:val="21"/>
              </w:rPr>
              <w:t>◆ 资质</w:t>
            </w:r>
            <w:r>
              <w:rPr>
                <w:rFonts w:cs="Calibri" w:hint="eastAsia"/>
                <w:color w:val="000000"/>
                <w:sz w:val="21"/>
                <w:szCs w:val="21"/>
              </w:rPr>
              <w:br/>
              <w:t>- 谷歌开发者认证机构</w:t>
            </w:r>
          </w:p>
          <w:p w14:paraId="2C1C96EA" w14:textId="77777777" w:rsidR="00CF1B6E" w:rsidRPr="0006403B" w:rsidRDefault="00CF1B6E" w:rsidP="00FB43EE">
            <w:pPr>
              <w:spacing w:line="580" w:lineRule="exact"/>
              <w:ind w:firstLine="480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CF1B6E" w14:paraId="263C3729" w14:textId="77777777" w:rsidTr="00FB43EE">
        <w:trPr>
          <w:trHeight w:hRule="exact" w:val="689"/>
        </w:trPr>
        <w:tc>
          <w:tcPr>
            <w:tcW w:w="9060" w:type="dxa"/>
            <w:gridSpan w:val="11"/>
            <w:vAlign w:val="center"/>
          </w:tcPr>
          <w:p w14:paraId="3F9DDD36" w14:textId="77777777" w:rsidR="00CF1B6E" w:rsidRDefault="00CF1B6E" w:rsidP="00FB43EE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CF1B6E" w14:paraId="4FA34D92" w14:textId="77777777" w:rsidTr="00FB43EE">
        <w:trPr>
          <w:trHeight w:hRule="exact" w:val="704"/>
        </w:trPr>
        <w:tc>
          <w:tcPr>
            <w:tcW w:w="842" w:type="dxa"/>
          </w:tcPr>
          <w:p w14:paraId="6F1CF1DD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098" w:type="dxa"/>
          </w:tcPr>
          <w:p w14:paraId="4477A08C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</w:tcPr>
          <w:p w14:paraId="3C56FF0A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</w:tcPr>
          <w:p w14:paraId="7082F6D9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</w:tcPr>
          <w:p w14:paraId="6B44E953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4DB81727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2A5D12B4" w14:textId="77777777" w:rsidR="00CF1B6E" w:rsidRDefault="00CF1B6E" w:rsidP="00FB43EE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CF1B6E" w14:paraId="0BB63331" w14:textId="77777777" w:rsidTr="00FB43EE">
        <w:trPr>
          <w:trHeight w:hRule="exact" w:val="618"/>
        </w:trPr>
        <w:tc>
          <w:tcPr>
            <w:tcW w:w="842" w:type="dxa"/>
            <w:vAlign w:val="center"/>
          </w:tcPr>
          <w:p w14:paraId="46E3AD22" w14:textId="77777777" w:rsidR="00CF1B6E" w:rsidRPr="0006403B" w:rsidRDefault="00CF1B6E" w:rsidP="00FB43EE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06403B">
              <w:rPr>
                <w:rFonts w:eastAsia="仿宋_GB2312" w:hint="eastAsia"/>
                <w:bCs/>
                <w:szCs w:val="21"/>
              </w:rPr>
              <w:t>1</w:t>
            </w:r>
          </w:p>
        </w:tc>
        <w:tc>
          <w:tcPr>
            <w:tcW w:w="1098" w:type="dxa"/>
          </w:tcPr>
          <w:p w14:paraId="2775DC0D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 w:rsidRPr="0006403B">
              <w:rPr>
                <w:rFonts w:ascii="仿宋_GB2312" w:eastAsia="仿宋_GB2312" w:hAnsi="仿宋_GB2312" w:cs="仿宋_GB2312" w:hint="eastAsia"/>
                <w:bCs/>
                <w:szCs w:val="21"/>
              </w:rPr>
              <w:t>软件开发</w:t>
            </w:r>
          </w:p>
        </w:tc>
        <w:tc>
          <w:tcPr>
            <w:tcW w:w="1110" w:type="dxa"/>
          </w:tcPr>
          <w:p w14:paraId="6F87AB5F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6403B">
              <w:rPr>
                <w:rFonts w:ascii="仿宋_GB2312" w:eastAsia="仿宋_GB2312" w:hAnsi="仿宋_GB2312" w:cs="仿宋_GB2312" w:hint="eastAsia"/>
                <w:bCs/>
                <w:szCs w:val="21"/>
              </w:rPr>
              <w:t>计算机</w:t>
            </w:r>
          </w:p>
        </w:tc>
        <w:tc>
          <w:tcPr>
            <w:tcW w:w="1087" w:type="dxa"/>
            <w:gridSpan w:val="2"/>
          </w:tcPr>
          <w:p w14:paraId="42C654BF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本科</w:t>
            </w:r>
          </w:p>
        </w:tc>
        <w:tc>
          <w:tcPr>
            <w:tcW w:w="881" w:type="dxa"/>
            <w:gridSpan w:val="2"/>
          </w:tcPr>
          <w:p w14:paraId="4DADF954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0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2642F278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715CAF19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F1B6E" w14:paraId="14EA963D" w14:textId="77777777" w:rsidTr="00FB43EE">
        <w:trPr>
          <w:trHeight w:hRule="exact" w:val="596"/>
        </w:trPr>
        <w:tc>
          <w:tcPr>
            <w:tcW w:w="842" w:type="dxa"/>
            <w:vAlign w:val="center"/>
          </w:tcPr>
          <w:p w14:paraId="67D6A1DC" w14:textId="77777777" w:rsidR="00CF1B6E" w:rsidRPr="0006403B" w:rsidRDefault="00CF1B6E" w:rsidP="00FB43EE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06403B"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1098" w:type="dxa"/>
          </w:tcPr>
          <w:p w14:paraId="300C6491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软件测试</w:t>
            </w:r>
          </w:p>
        </w:tc>
        <w:tc>
          <w:tcPr>
            <w:tcW w:w="1110" w:type="dxa"/>
          </w:tcPr>
          <w:p w14:paraId="667ADAE0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日语</w:t>
            </w:r>
          </w:p>
        </w:tc>
        <w:tc>
          <w:tcPr>
            <w:tcW w:w="1087" w:type="dxa"/>
            <w:gridSpan w:val="2"/>
          </w:tcPr>
          <w:p w14:paraId="122BB92A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本科</w:t>
            </w:r>
          </w:p>
        </w:tc>
        <w:tc>
          <w:tcPr>
            <w:tcW w:w="881" w:type="dxa"/>
            <w:gridSpan w:val="2"/>
          </w:tcPr>
          <w:p w14:paraId="326B486A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szCs w:val="21"/>
              </w:rPr>
              <w:t>0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58C5E146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3A60214F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F1B6E" w14:paraId="78739720" w14:textId="77777777" w:rsidTr="00FB43EE">
        <w:trPr>
          <w:trHeight w:hRule="exact" w:val="585"/>
        </w:trPr>
        <w:tc>
          <w:tcPr>
            <w:tcW w:w="842" w:type="dxa"/>
            <w:vAlign w:val="center"/>
          </w:tcPr>
          <w:p w14:paraId="06926107" w14:textId="77777777" w:rsidR="00CF1B6E" w:rsidRPr="0006403B" w:rsidRDefault="00CF1B6E" w:rsidP="00FB43EE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06403B">
              <w:rPr>
                <w:rFonts w:eastAsia="仿宋_GB2312"/>
                <w:bCs/>
                <w:szCs w:val="21"/>
              </w:rPr>
              <w:t>3</w:t>
            </w:r>
          </w:p>
        </w:tc>
        <w:tc>
          <w:tcPr>
            <w:tcW w:w="1098" w:type="dxa"/>
          </w:tcPr>
          <w:p w14:paraId="38A10C3B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项目助理</w:t>
            </w:r>
          </w:p>
        </w:tc>
        <w:tc>
          <w:tcPr>
            <w:tcW w:w="1110" w:type="dxa"/>
          </w:tcPr>
          <w:p w14:paraId="155F003D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日语</w:t>
            </w:r>
          </w:p>
        </w:tc>
        <w:tc>
          <w:tcPr>
            <w:tcW w:w="1087" w:type="dxa"/>
            <w:gridSpan w:val="2"/>
          </w:tcPr>
          <w:p w14:paraId="7898DE9A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本科</w:t>
            </w:r>
          </w:p>
        </w:tc>
        <w:tc>
          <w:tcPr>
            <w:tcW w:w="881" w:type="dxa"/>
            <w:gridSpan w:val="2"/>
          </w:tcPr>
          <w:p w14:paraId="1BA0ADDD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7E3AAAC2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2BB5CC83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F1B6E" w14:paraId="3962BD55" w14:textId="77777777" w:rsidTr="00FB43EE">
        <w:trPr>
          <w:trHeight w:hRule="exact" w:val="574"/>
        </w:trPr>
        <w:tc>
          <w:tcPr>
            <w:tcW w:w="842" w:type="dxa"/>
            <w:vAlign w:val="center"/>
          </w:tcPr>
          <w:p w14:paraId="0579A927" w14:textId="77777777" w:rsidR="00CF1B6E" w:rsidRPr="0006403B" w:rsidRDefault="00CF1B6E" w:rsidP="00FB43EE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06403B">
              <w:rPr>
                <w:rFonts w:eastAsia="仿宋_GB2312"/>
                <w:bCs/>
                <w:szCs w:val="21"/>
              </w:rPr>
              <w:t>4</w:t>
            </w:r>
          </w:p>
        </w:tc>
        <w:tc>
          <w:tcPr>
            <w:tcW w:w="1098" w:type="dxa"/>
          </w:tcPr>
          <w:p w14:paraId="275B00D4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6403B">
              <w:rPr>
                <w:rFonts w:ascii="仿宋_GB2312" w:eastAsia="仿宋_GB2312" w:hAnsi="仿宋_GB2312" w:cs="仿宋_GB2312" w:hint="eastAsia"/>
                <w:bCs/>
                <w:szCs w:val="21"/>
              </w:rPr>
              <w:t>行政专员</w:t>
            </w:r>
          </w:p>
        </w:tc>
        <w:tc>
          <w:tcPr>
            <w:tcW w:w="1110" w:type="dxa"/>
          </w:tcPr>
          <w:p w14:paraId="693B9FAD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不限</w:t>
            </w:r>
          </w:p>
        </w:tc>
        <w:tc>
          <w:tcPr>
            <w:tcW w:w="1087" w:type="dxa"/>
            <w:gridSpan w:val="2"/>
          </w:tcPr>
          <w:p w14:paraId="2F69A7CF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本科</w:t>
            </w:r>
          </w:p>
        </w:tc>
        <w:tc>
          <w:tcPr>
            <w:tcW w:w="881" w:type="dxa"/>
            <w:gridSpan w:val="2"/>
          </w:tcPr>
          <w:p w14:paraId="035782A0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4F3AE01B" w14:textId="77777777" w:rsidR="00CF1B6E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14:paraId="20B45D8D" w14:textId="77777777" w:rsidR="00CF1B6E" w:rsidRPr="0006403B" w:rsidRDefault="00CF1B6E" w:rsidP="00FB43EE">
            <w:pPr>
              <w:spacing w:line="580" w:lineRule="exact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4275B9B9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F1B6E" w14:paraId="423C56E2" w14:textId="77777777" w:rsidTr="00FB43EE">
        <w:trPr>
          <w:trHeight w:hRule="exact" w:val="554"/>
        </w:trPr>
        <w:tc>
          <w:tcPr>
            <w:tcW w:w="842" w:type="dxa"/>
            <w:vAlign w:val="center"/>
          </w:tcPr>
          <w:p w14:paraId="1C063887" w14:textId="77777777" w:rsidR="00CF1B6E" w:rsidRPr="0006403B" w:rsidRDefault="00CF1B6E" w:rsidP="00FB43EE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06403B">
              <w:rPr>
                <w:rFonts w:eastAsia="仿宋_GB2312"/>
                <w:bCs/>
                <w:szCs w:val="21"/>
              </w:rPr>
              <w:t>5</w:t>
            </w:r>
          </w:p>
        </w:tc>
        <w:tc>
          <w:tcPr>
            <w:tcW w:w="1098" w:type="dxa"/>
          </w:tcPr>
          <w:p w14:paraId="35B353EF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110" w:type="dxa"/>
          </w:tcPr>
          <w:p w14:paraId="3BA7B6D7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87" w:type="dxa"/>
            <w:gridSpan w:val="2"/>
          </w:tcPr>
          <w:p w14:paraId="2C1E26BB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1" w:type="dxa"/>
            <w:gridSpan w:val="2"/>
          </w:tcPr>
          <w:p w14:paraId="1BC0987F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46A6FB54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0F04B264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F1B6E" w14:paraId="763C0CDC" w14:textId="77777777" w:rsidTr="00FB43EE">
        <w:trPr>
          <w:trHeight w:hRule="exact" w:val="577"/>
        </w:trPr>
        <w:tc>
          <w:tcPr>
            <w:tcW w:w="842" w:type="dxa"/>
            <w:vAlign w:val="center"/>
          </w:tcPr>
          <w:p w14:paraId="1FDDEA8E" w14:textId="77777777" w:rsidR="00CF1B6E" w:rsidRPr="0006403B" w:rsidRDefault="00CF1B6E" w:rsidP="00FB43EE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06403B">
              <w:rPr>
                <w:rFonts w:eastAsia="仿宋_GB2312"/>
                <w:bCs/>
                <w:szCs w:val="21"/>
              </w:rPr>
              <w:t>6</w:t>
            </w:r>
          </w:p>
        </w:tc>
        <w:tc>
          <w:tcPr>
            <w:tcW w:w="1098" w:type="dxa"/>
          </w:tcPr>
          <w:p w14:paraId="1F7C03E2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110" w:type="dxa"/>
          </w:tcPr>
          <w:p w14:paraId="73ADB4B6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87" w:type="dxa"/>
            <w:gridSpan w:val="2"/>
          </w:tcPr>
          <w:p w14:paraId="69FAB27C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81" w:type="dxa"/>
            <w:gridSpan w:val="2"/>
          </w:tcPr>
          <w:p w14:paraId="519E2F5D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3C8BE757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5E36C54D" w14:textId="77777777" w:rsidR="00CF1B6E" w:rsidRPr="0006403B" w:rsidRDefault="00CF1B6E" w:rsidP="00FB43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</w:tbl>
    <w:p w14:paraId="6C201B29" w14:textId="3662B143" w:rsidR="00CF1B6E" w:rsidRPr="00CF1B6E" w:rsidRDefault="00CF1B6E" w:rsidP="00CF1B6E">
      <w:pPr>
        <w:spacing w:line="580" w:lineRule="exact"/>
        <w:rPr>
          <w:rFonts w:ascii="黑体" w:eastAsia="黑体" w:hAnsi="黑体" w:cs="黑体" w:hint="eastAsia"/>
          <w:szCs w:val="21"/>
        </w:rPr>
        <w:sectPr w:rsidR="00CF1B6E" w:rsidRPr="00CF1B6E">
          <w:footerReference w:type="default" r:id="rId4"/>
          <w:pgSz w:w="11906" w:h="16838"/>
          <w:pgMar w:top="1701" w:right="1417" w:bottom="1417" w:left="1417" w:header="851" w:footer="992" w:gutter="0"/>
          <w:pgNumType w:start="1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注：此表岗位数量可自行添加并请按字数要求认真填写，以保证最佳印刷效果。</w:t>
      </w:r>
    </w:p>
    <w:p w14:paraId="7EADED3A" w14:textId="77777777" w:rsidR="00CF1B6E" w:rsidRPr="00CF1B6E" w:rsidRDefault="00CF1B6E"/>
    <w:sectPr w:rsidR="00CF1B6E" w:rsidRPr="00CF1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宋体"/>
    <w:panose1 w:val="020B0604020202020204"/>
    <w:charset w:val="86"/>
    <w:family w:val="modern"/>
    <w:pitch w:val="default"/>
    <w:sig w:usb0="00002A87" w:usb1="080E0000" w:usb2="00000010" w:usb3="00000000" w:csb0="0004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-webkit-standard">
    <w:altName w:val="Cambria"/>
    <w:panose1 w:val="020B0604020202020204"/>
    <w:charset w:val="00"/>
    <w:family w:val="roman"/>
    <w:pitch w:val="default"/>
  </w:font>
  <w:font w:name="楷体_GB2312">
    <w:altName w:val="楷体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EF4B3" w14:textId="77777777" w:rsidR="00FF77AA" w:rsidRDefault="00CF1B6E">
    <w:pPr>
      <w:pStyle w:val="a3"/>
      <w:jc w:val="center"/>
    </w:pPr>
  </w:p>
  <w:p w14:paraId="06BE33CC" w14:textId="77777777" w:rsidR="00FF77AA" w:rsidRDefault="00CF1B6E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B6E"/>
    <w:rsid w:val="00C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44FFE6"/>
  <w15:chartTrackingRefBased/>
  <w15:docId w15:val="{189D3CD8-DCF9-0744-B047-55177857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B6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CF1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CF1B6E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CF1B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hanxuan e</dc:creator>
  <cp:keywords/>
  <dc:description/>
  <cp:lastModifiedBy>hanxuan e</cp:lastModifiedBy>
  <cp:revision>1</cp:revision>
  <dcterms:created xsi:type="dcterms:W3CDTF">2021-03-11T12:02:00Z</dcterms:created>
  <dcterms:modified xsi:type="dcterms:W3CDTF">2021-03-11T12:04:00Z</dcterms:modified>
</cp:coreProperties>
</file>