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附件：</w:t>
      </w:r>
    </w:p>
    <w:p>
      <w:pPr>
        <w:spacing w:line="580" w:lineRule="exact"/>
        <w:jc w:val="center"/>
        <w:rPr>
          <w:rFonts w:ascii="方正小标宋简体" w:hAnsi="方正小标宋简体" w:eastAsia="方正小标宋简体" w:cs="方正小标宋简体"/>
          <w:bCs/>
          <w:sz w:val="40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0"/>
          <w:szCs w:val="44"/>
        </w:rPr>
        <w:t>大连市“人才大篷车”招才引智活动</w:t>
      </w:r>
    </w:p>
    <w:p>
      <w:pPr>
        <w:spacing w:line="580" w:lineRule="exact"/>
        <w:jc w:val="center"/>
        <w:rPr>
          <w:rFonts w:ascii="方正小标宋简体" w:hAnsi="方正小标宋简体" w:eastAsia="方正小标宋简体" w:cs="方正小标宋简体"/>
          <w:bCs/>
          <w:sz w:val="40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0"/>
          <w:szCs w:val="44"/>
        </w:rPr>
        <w:t>参会企业信息表</w:t>
      </w:r>
    </w:p>
    <w:p>
      <w:pPr>
        <w:spacing w:line="580" w:lineRule="exact"/>
        <w:jc w:val="left"/>
        <w:rPr>
          <w:rFonts w:eastAsia="仿宋_GB2312"/>
          <w:b/>
          <w:bCs/>
          <w:sz w:val="28"/>
          <w:szCs w:val="32"/>
        </w:rPr>
      </w:pPr>
      <w:r>
        <w:rPr>
          <w:rFonts w:hint="eastAsia" w:ascii="黑体" w:hAnsi="黑体" w:eastAsia="黑体" w:cs="黑体"/>
          <w:sz w:val="24"/>
          <w:szCs w:val="28"/>
        </w:rPr>
        <w:t>参会院校</w:t>
      </w:r>
      <w:r>
        <w:rPr>
          <w:rFonts w:eastAsia="仿宋_GB2312"/>
          <w:b/>
          <w:bCs/>
          <w:sz w:val="28"/>
          <w:szCs w:val="32"/>
        </w:rPr>
        <w:t>：</w:t>
      </w:r>
    </w:p>
    <w:tbl>
      <w:tblPr>
        <w:tblStyle w:val="3"/>
        <w:tblpPr w:leftFromText="180" w:rightFromText="180" w:vertAnchor="text" w:horzAnchor="margin" w:tblpXSpec="center" w:tblpY="158"/>
        <w:tblW w:w="1105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7"/>
        <w:gridCol w:w="567"/>
        <w:gridCol w:w="708"/>
        <w:gridCol w:w="993"/>
        <w:gridCol w:w="1134"/>
        <w:gridCol w:w="141"/>
        <w:gridCol w:w="851"/>
        <w:gridCol w:w="1026"/>
        <w:gridCol w:w="391"/>
        <w:gridCol w:w="1024"/>
        <w:gridCol w:w="294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exact"/>
        </w:trPr>
        <w:tc>
          <w:tcPr>
            <w:tcW w:w="1844" w:type="dxa"/>
            <w:gridSpan w:val="2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单位名称</w:t>
            </w:r>
          </w:p>
        </w:tc>
        <w:tc>
          <w:tcPr>
            <w:tcW w:w="4853" w:type="dxa"/>
            <w:gridSpan w:val="6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bookmarkStart w:id="0" w:name="_GoBack"/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大连杰路管理咨询有限公司</w:t>
            </w:r>
            <w:bookmarkEnd w:id="0"/>
          </w:p>
        </w:tc>
        <w:tc>
          <w:tcPr>
            <w:tcW w:w="1415" w:type="dxa"/>
            <w:gridSpan w:val="2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单位性质</w:t>
            </w:r>
          </w:p>
        </w:tc>
        <w:tc>
          <w:tcPr>
            <w:tcW w:w="294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私营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exact"/>
        </w:trPr>
        <w:tc>
          <w:tcPr>
            <w:tcW w:w="1844" w:type="dxa"/>
            <w:gridSpan w:val="2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单位地址</w:t>
            </w:r>
          </w:p>
        </w:tc>
        <w:tc>
          <w:tcPr>
            <w:tcW w:w="4853" w:type="dxa"/>
            <w:gridSpan w:val="6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大连市西岗区新开路82号</w:t>
            </w:r>
          </w:p>
        </w:tc>
        <w:tc>
          <w:tcPr>
            <w:tcW w:w="1415" w:type="dxa"/>
            <w:gridSpan w:val="2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所属行业</w:t>
            </w:r>
          </w:p>
        </w:tc>
        <w:tc>
          <w:tcPr>
            <w:tcW w:w="294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服务业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</w:trPr>
        <w:tc>
          <w:tcPr>
            <w:tcW w:w="1844" w:type="dxa"/>
            <w:gridSpan w:val="2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联系人</w:t>
            </w:r>
          </w:p>
        </w:tc>
        <w:tc>
          <w:tcPr>
            <w:tcW w:w="170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>张怡</w:t>
            </w: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电话</w:t>
            </w:r>
          </w:p>
        </w:tc>
        <w:tc>
          <w:tcPr>
            <w:tcW w:w="2018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sz w:val="20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>84309376-807</w:t>
            </w:r>
          </w:p>
        </w:tc>
        <w:tc>
          <w:tcPr>
            <w:tcW w:w="1415" w:type="dxa"/>
            <w:gridSpan w:val="2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手  机</w:t>
            </w:r>
          </w:p>
        </w:tc>
        <w:tc>
          <w:tcPr>
            <w:tcW w:w="294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32"/>
              </w:rPr>
              <w:t>15841170797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1844" w:type="dxa"/>
            <w:gridSpan w:val="2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b/>
                <w:sz w:val="28"/>
                <w:szCs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t>E-mail</w:t>
            </w:r>
          </w:p>
        </w:tc>
        <w:tc>
          <w:tcPr>
            <w:tcW w:w="4853" w:type="dxa"/>
            <w:gridSpan w:val="6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807@dl-pr.com </w:t>
            </w:r>
          </w:p>
        </w:tc>
        <w:tc>
          <w:tcPr>
            <w:tcW w:w="1415" w:type="dxa"/>
            <w:gridSpan w:val="2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传  真</w:t>
            </w:r>
          </w:p>
        </w:tc>
        <w:tc>
          <w:tcPr>
            <w:tcW w:w="294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87" w:hRule="exact"/>
        </w:trPr>
        <w:tc>
          <w:tcPr>
            <w:tcW w:w="1844" w:type="dxa"/>
            <w:gridSpan w:val="2"/>
            <w:noWrap w:val="0"/>
            <w:textDirection w:val="tbRlV"/>
            <w:vAlign w:val="center"/>
          </w:tcPr>
          <w:p>
            <w:pPr>
              <w:spacing w:line="580" w:lineRule="exact"/>
              <w:ind w:left="113" w:right="113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 位 简 介</w:t>
            </w:r>
          </w:p>
        </w:tc>
        <w:tc>
          <w:tcPr>
            <w:tcW w:w="9213" w:type="dxa"/>
            <w:gridSpan w:val="9"/>
            <w:noWrap w:val="0"/>
            <w:vAlign w:val="center"/>
          </w:tcPr>
          <w:p>
            <w:pPr>
              <w:ind w:firstLine="330" w:firstLineChars="150"/>
              <w:jc w:val="left"/>
              <w:rPr>
                <w:rFonts w:hint="eastAsia"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大连杰路管理咨询有限公司是一站式的人力资源解决方案提供商。公司于2003年7月成立以来，致力于为金融、IT、机械制造、各大高校等多个行业与领域提供专业的人力资源服务。</w:t>
            </w:r>
          </w:p>
          <w:p>
            <w:pPr>
              <w:ind w:firstLine="440" w:firstLineChars="200"/>
              <w:jc w:val="left"/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迄今我们合作的企业客户中80%的跻身世界500强行列，公司核心客户群体——金融行业为例，市场覆盖率已达90%以上。</w:t>
            </w:r>
          </w:p>
          <w:p>
            <w:pPr>
              <w:ind w:firstLine="440" w:firstLineChars="200"/>
              <w:jc w:val="left"/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我们相信，凭借着先进的经营理念、专业的顾问团队和雄厚的人才储备，杰路一定能为您提供更加专业、更加卓越的服务！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</w:trPr>
        <w:tc>
          <w:tcPr>
            <w:tcW w:w="11057" w:type="dxa"/>
            <w:gridSpan w:val="11"/>
            <w:noWrap w:val="0"/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ascii="黑体" w:hAnsi="黑体" w:eastAsia="黑体" w:cs="黑体"/>
                <w:sz w:val="28"/>
                <w:szCs w:val="28"/>
              </w:rPr>
              <w:t xml:space="preserve">招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 w:cs="黑体"/>
                <w:sz w:val="28"/>
                <w:szCs w:val="28"/>
              </w:rPr>
              <w:t>聘  信  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</w:trPr>
        <w:tc>
          <w:tcPr>
            <w:tcW w:w="1277" w:type="dxa"/>
            <w:noWrap w:val="0"/>
            <w:vAlign w:val="top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序号</w:t>
            </w: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z w:val="28"/>
                <w:szCs w:val="28"/>
              </w:rPr>
              <w:t>岗位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z w:val="28"/>
                <w:szCs w:val="28"/>
              </w:rPr>
              <w:t>专业</w:t>
            </w: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z w:val="28"/>
                <w:szCs w:val="28"/>
              </w:rPr>
              <w:t>学历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z w:val="28"/>
                <w:szCs w:val="28"/>
              </w:rPr>
              <w:t>人数</w:t>
            </w:r>
          </w:p>
        </w:tc>
        <w:tc>
          <w:tcPr>
            <w:tcW w:w="1417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z w:val="28"/>
                <w:szCs w:val="28"/>
              </w:rPr>
              <w:t>提供薪资</w:t>
            </w:r>
          </w:p>
        </w:tc>
        <w:tc>
          <w:tcPr>
            <w:tcW w:w="3969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58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z w:val="28"/>
                <w:szCs w:val="28"/>
              </w:rPr>
              <w:t>其它要求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27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32"/>
              </w:rPr>
              <w:t>大堂经理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32"/>
              </w:rPr>
              <w:t>不限</w:t>
            </w: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32"/>
              </w:rPr>
              <w:t>本科以上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32"/>
              </w:rPr>
              <w:t>8</w:t>
            </w:r>
          </w:p>
        </w:tc>
        <w:tc>
          <w:tcPr>
            <w:tcW w:w="1417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32"/>
              </w:rPr>
              <w:t>薪资面议</w:t>
            </w:r>
          </w:p>
        </w:tc>
        <w:tc>
          <w:tcPr>
            <w:tcW w:w="3969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widowControl/>
              <w:shd w:val="clear" w:color="auto" w:fill="FFFFFF"/>
              <w:jc w:val="left"/>
              <w:rPr>
                <w:rFonts w:hint="eastAsia" w:ascii="仿宋_GB2312" w:hAnsi="宋体" w:eastAsia="仿宋_GB2312" w:cs="宋体"/>
                <w:color w:val="333333"/>
                <w:spacing w:val="6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333333"/>
                <w:spacing w:val="6"/>
                <w:kern w:val="0"/>
                <w:sz w:val="18"/>
                <w:szCs w:val="18"/>
              </w:rPr>
              <w:t>28周岁以下，热爱金融行业</w:t>
            </w:r>
          </w:p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32"/>
              </w:rPr>
              <w:t>985 211院校优先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</w:trPr>
        <w:tc>
          <w:tcPr>
            <w:tcW w:w="127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32"/>
              </w:rPr>
              <w:t>客户经理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32"/>
              </w:rPr>
              <w:t>不限</w:t>
            </w: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32"/>
              </w:rPr>
              <w:t>专科以上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32"/>
              </w:rPr>
              <w:t>10</w:t>
            </w:r>
          </w:p>
        </w:tc>
        <w:tc>
          <w:tcPr>
            <w:tcW w:w="1417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32"/>
              </w:rPr>
              <w:t>薪资面议</w:t>
            </w:r>
          </w:p>
        </w:tc>
        <w:tc>
          <w:tcPr>
            <w:tcW w:w="3969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widowControl/>
              <w:shd w:val="clear" w:color="auto" w:fill="FFFFFF"/>
              <w:jc w:val="left"/>
              <w:rPr>
                <w:rFonts w:hint="eastAsia" w:ascii="仿宋_GB2312" w:hAnsi="宋体" w:eastAsia="仿宋_GB2312" w:cs="宋体"/>
                <w:color w:val="333333"/>
                <w:spacing w:val="6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333333"/>
                <w:spacing w:val="6"/>
                <w:kern w:val="0"/>
                <w:sz w:val="18"/>
                <w:szCs w:val="18"/>
              </w:rPr>
              <w:t>28周岁以下 ，抗压能力强</w:t>
            </w:r>
          </w:p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</w:trPr>
        <w:tc>
          <w:tcPr>
            <w:tcW w:w="127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3</w:t>
            </w: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32"/>
              </w:rPr>
              <w:t>人事专员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32"/>
              </w:rPr>
              <w:t>不限</w:t>
            </w: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32"/>
              </w:rPr>
              <w:t>本科以上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32"/>
              </w:rPr>
              <w:t>3</w:t>
            </w:r>
          </w:p>
        </w:tc>
        <w:tc>
          <w:tcPr>
            <w:tcW w:w="1417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32"/>
              </w:rPr>
              <w:t>薪资面议</w:t>
            </w:r>
          </w:p>
        </w:tc>
        <w:tc>
          <w:tcPr>
            <w:tcW w:w="3969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580" w:lineRule="exact"/>
              <w:jc w:val="left"/>
              <w:rPr>
                <w:rFonts w:ascii="仿宋_GB2312" w:hAnsi="仿宋_GB2312" w:eastAsia="仿宋_GB2312" w:cs="仿宋_GB2312"/>
                <w:bCs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333333"/>
                <w:spacing w:val="6"/>
                <w:kern w:val="0"/>
                <w:sz w:val="18"/>
                <w:szCs w:val="18"/>
              </w:rPr>
              <w:t>人力资源相关专业、有相同岗位工作经验优先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127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4</w:t>
            </w: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32"/>
              </w:rPr>
              <w:t>猎头顾问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32"/>
              </w:rPr>
              <w:t>不限</w:t>
            </w: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32"/>
              </w:rPr>
              <w:t>本科以上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32"/>
              </w:rPr>
              <w:t>3</w:t>
            </w:r>
          </w:p>
        </w:tc>
        <w:tc>
          <w:tcPr>
            <w:tcW w:w="1417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32"/>
              </w:rPr>
              <w:t>薪资面议</w:t>
            </w:r>
          </w:p>
        </w:tc>
        <w:tc>
          <w:tcPr>
            <w:tcW w:w="3969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widowControl/>
              <w:shd w:val="clear" w:color="auto" w:fill="FFFFFF"/>
              <w:jc w:val="left"/>
              <w:rPr>
                <w:rFonts w:hint="eastAsia" w:ascii="仿宋_GB2312" w:hAnsi="宋体" w:eastAsia="仿宋_GB2312" w:cs="宋体"/>
                <w:color w:val="333333"/>
                <w:spacing w:val="6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333333"/>
                <w:spacing w:val="6"/>
                <w:kern w:val="0"/>
                <w:sz w:val="18"/>
                <w:szCs w:val="18"/>
              </w:rPr>
              <w:t>两年以上工作经验优先</w:t>
            </w:r>
          </w:p>
          <w:p>
            <w:pPr>
              <w:spacing w:line="580" w:lineRule="exact"/>
              <w:jc w:val="left"/>
              <w:rPr>
                <w:rFonts w:ascii="仿宋_GB2312" w:hAnsi="仿宋_GB2312" w:eastAsia="仿宋_GB2312" w:cs="仿宋_GB2312"/>
                <w:bCs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</w:trPr>
        <w:tc>
          <w:tcPr>
            <w:tcW w:w="127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5</w:t>
            </w: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32"/>
              </w:rPr>
              <w:t>行政文员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32"/>
              </w:rPr>
              <w:t>不限</w:t>
            </w: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32"/>
              </w:rPr>
              <w:t>本科以上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32"/>
              </w:rPr>
              <w:t>2</w:t>
            </w:r>
          </w:p>
        </w:tc>
        <w:tc>
          <w:tcPr>
            <w:tcW w:w="1417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32"/>
              </w:rPr>
              <w:t>薪资面议</w:t>
            </w:r>
          </w:p>
        </w:tc>
        <w:tc>
          <w:tcPr>
            <w:tcW w:w="3969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widowControl/>
              <w:shd w:val="clear" w:color="auto" w:fill="FFFFFF"/>
              <w:jc w:val="left"/>
              <w:rPr>
                <w:rFonts w:hint="eastAsia" w:ascii="仿宋_GB2312" w:hAnsi="宋体" w:eastAsia="仿宋_GB2312" w:cs="宋体"/>
                <w:color w:val="333333"/>
                <w:spacing w:val="6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333333"/>
                <w:spacing w:val="6"/>
                <w:kern w:val="0"/>
                <w:sz w:val="18"/>
                <w:szCs w:val="18"/>
              </w:rPr>
              <w:t>28周岁以下</w:t>
            </w:r>
          </w:p>
          <w:p>
            <w:pPr>
              <w:spacing w:line="580" w:lineRule="exact"/>
              <w:jc w:val="left"/>
              <w:rPr>
                <w:rFonts w:ascii="仿宋_GB2312" w:hAnsi="仿宋_GB2312" w:eastAsia="仿宋_GB2312" w:cs="仿宋_GB2312"/>
                <w:bCs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</w:trPr>
        <w:tc>
          <w:tcPr>
            <w:tcW w:w="127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6</w:t>
            </w: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32"/>
              </w:rPr>
              <w:t>行政前台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32"/>
              </w:rPr>
              <w:t>不限</w:t>
            </w:r>
          </w:p>
        </w:tc>
        <w:tc>
          <w:tcPr>
            <w:tcW w:w="1275" w:type="dxa"/>
            <w:gridSpan w:val="2"/>
            <w:noWrap w:val="0"/>
            <w:vAlign w:val="top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32"/>
              </w:rPr>
              <w:t>本科以上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32"/>
              </w:rPr>
              <w:t>2</w:t>
            </w:r>
          </w:p>
        </w:tc>
        <w:tc>
          <w:tcPr>
            <w:tcW w:w="1417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32"/>
              </w:rPr>
              <w:t>薪资面议</w:t>
            </w:r>
          </w:p>
        </w:tc>
        <w:tc>
          <w:tcPr>
            <w:tcW w:w="3969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580" w:lineRule="exact"/>
              <w:rPr>
                <w:rFonts w:hint="eastAsia" w:ascii="仿宋_GB2312" w:hAnsi="仿宋_GB2312" w:eastAsia="仿宋_GB2312" w:cs="仿宋_GB2312"/>
                <w:bCs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32"/>
              </w:rPr>
              <w:t xml:space="preserve">形象好、气质佳 </w:t>
            </w:r>
          </w:p>
          <w:p>
            <w:pPr>
              <w:spacing w:line="580" w:lineRule="exact"/>
              <w:jc w:val="center"/>
              <w:rPr>
                <w:rFonts w:ascii="仿宋_GB2312" w:hAnsi="仿宋_GB2312" w:eastAsia="仿宋_GB2312" w:cs="仿宋_GB2312"/>
                <w:bCs/>
                <w:szCs w:val="32"/>
              </w:rPr>
            </w:pPr>
          </w:p>
        </w:tc>
      </w:tr>
    </w:tbl>
    <w:p>
      <w:pPr>
        <w:spacing w:line="580" w:lineRule="exact"/>
        <w:rPr>
          <w:rFonts w:ascii="黑体" w:hAnsi="黑体" w:eastAsia="黑体" w:cs="黑体"/>
          <w:szCs w:val="21"/>
        </w:rPr>
        <w:sectPr>
          <w:footerReference r:id="rId3" w:type="default"/>
          <w:pgSz w:w="11906" w:h="16838"/>
          <w:pgMar w:top="1701" w:right="1417" w:bottom="1417" w:left="1417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楷体_GB2312" w:hAnsi="楷体_GB2312" w:eastAsia="楷体_GB2312" w:cs="楷体_GB2312"/>
          <w:sz w:val="24"/>
        </w:rPr>
        <w:t>注：此表岗位数量可自行添加并请按字数要求认真填写，以保证最佳印刷效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DE4F97"/>
    <w:rsid w:val="70DE4F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2021-03-23T02:43:00Z</dcterms:created>
  <dc:creator>zhujinxiu</dc:creator>
  <cp:lastModifiedBy>zhujinxiu</cp:lastModifiedBy>
  <dcterms:modified xsi:type="dcterms:W3CDTF">2021-03-23T02:43:23Z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