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</w:p>
    <w:tbl>
      <w:tblPr>
        <w:tblStyle w:val="5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596"/>
        <w:gridCol w:w="1350"/>
        <w:gridCol w:w="810"/>
        <w:gridCol w:w="1020"/>
        <w:gridCol w:w="240"/>
        <w:gridCol w:w="1171"/>
        <w:gridCol w:w="164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24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5"/>
                <w:szCs w:val="15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大连八戒财云网络科技有限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公司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24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高新区广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0"/>
                <w:szCs w:val="20"/>
                <w:lang w:eastAsia="zh-CN"/>
              </w:rPr>
              <w:t>贤路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0"/>
                <w:szCs w:val="20"/>
                <w:lang w:val="en-US" w:eastAsia="zh-CN"/>
              </w:rPr>
              <w:t>133号赛伯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乐大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厦4楼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楼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科技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24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  <w:t>杨诗萌</w:t>
            </w:r>
          </w:p>
        </w:tc>
        <w:tc>
          <w:tcPr>
            <w:tcW w:w="8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/>
                <w:sz w:val="13"/>
                <w:szCs w:val="13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39574849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15898136369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4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instrText xml:space="preserve"> HYPERLINK "mailto:dlyangshimeng@zbj.com" </w:instrTex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dlyangshimeng@zbj.c</w:t>
            </w:r>
            <w:r>
              <w:rPr>
                <w:rStyle w:val="7"/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om</w: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4" w:hRule="exact"/>
        </w:trPr>
        <w:tc>
          <w:tcPr>
            <w:tcW w:w="2438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大连八戒财云网络科技有限公司成立于2016年，目前在全国多地开设了分公司，八戒财税是猪八戒网旗下企业财税服务平台，为中小微企业及创业者提供工商注册、代理记账、平面设计、知识产权等服务，以行业首创的服务定价量化模式独树一帜，运用“互联网+”的思维，为客户提供安全有保障的高性价比财税服务，为创业者提供一站式的企业全生命周期服务。八戒财税目前已在市场占有率超过80%。 秉承商业价值与社会价值并重的发展理念，八戒财税不断得到各级政府和机构的关注与扶持，同时也获得诚信经营示范单位、企业信用等级AAA级、质量服务信誉单位、重服务守信用单位、重合同守信用企业、重质量守信用单位等多项殊荣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5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10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4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人事专员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员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人力资源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本科</w:t>
            </w:r>
          </w:p>
        </w:tc>
        <w:tc>
          <w:tcPr>
            <w:tcW w:w="10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4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3000-4000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5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人事助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理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人力资源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本科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/YIN</w:t>
            </w:r>
          </w:p>
        </w:tc>
        <w:tc>
          <w:tcPr>
            <w:tcW w:w="10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4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5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0"/>
                <w:szCs w:val="20"/>
                <w:lang w:val="en-US" w:eastAsia="zh-CN"/>
              </w:rPr>
              <w:t>知识产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权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顾问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法律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大专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0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4000-6000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5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销售顾问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不限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大专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0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4000-6000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5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销售经理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不限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大专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6000-8000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5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核算会计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会计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0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4000-6000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1906" w:h="16838"/>
          <w:pgMar w:top="1701" w:right="1417" w:bottom="1417" w:left="1417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</w:t>
      </w:r>
    </w:p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D0BEE"/>
    <w:rsid w:val="0CDA37FB"/>
    <w:rsid w:val="3E776D46"/>
    <w:rsid w:val="540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2021-03-17T06:07:00Z</dcterms:created>
  <dc:creator>hp</dc:creator>
  <cp:lastModifiedBy>zhujinxiu</cp:lastModifiedBy>
  <dcterms:modified xsi:type="dcterms:W3CDTF">2021-03-23T02:42:41Z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